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center" w:pos="4703"/>
          <w:tab w:val="right" w:pos="9406"/>
        </w:tabs>
        <w:spacing w:before="60" w:after="60"/>
        <w:ind w:left="-66" w:right="-108"/>
        <w:jc w:val="center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673189</wp:posOffset>
                </wp:positionH>
                <wp:positionV relativeFrom="paragraph">
                  <wp:posOffset>115275</wp:posOffset>
                </wp:positionV>
                <wp:extent cx="5655310" cy="375285"/>
                <wp:effectExtent l="0" t="0" r="2540" b="571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375285"/>
                          <a:chOff x="1710" y="599"/>
                          <a:chExt cx="8906" cy="591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04" y="599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НАУЧНО - </w:t>
                              </w:r>
                              <w:proofErr w:type="gramStart"/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ПРОИЗВОДСТВЕННОЕ  ПРЕДПРИЯТИЕ</w:t>
                              </w:r>
                              <w:proofErr w:type="gramEnd"/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53pt;margin-top:9.1pt;width:445.3pt;height:29.55pt;z-index:251659264" coordorigin="1710,599" coordsize="8906,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ЭКРА" style="position:absolute;left:1710;top:623;width:201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MojDAAAA2gAAAA8AAABkcnMvZG93bnJldi54bWxEj8FqwzAQRO+B/oPYQm+JXB9M4kYJpaQ0&#10;h17imNDj1tpaptbKSIrj/n0VCOQ4zMwbZr2dbC9G8qFzrOB5kYEgbpzuuFVQH9/nSxAhImvsHZOC&#10;Pwqw3TzM1lhqd+EDjVVsRYJwKFGBiXEopQyNIYth4Qbi5P04bzEm6VupPV4S3PYyz7JCWuw4LRgc&#10;6M1Q81udrYLlydC4/7ZfRbWLq6quP3bnT1bq6XF6fQERaYr38K291wpyuF5JN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AyiMMAAADaAAAADwAAAAAAAAAAAAAAAACf&#10;AgAAZHJzL2Rvd25yZXYueG1sUEsFBgAAAAAEAAQA9wAAAI8DAAAAAA==&#10;">
                  <v:imagedata r:id="rId8" o:title="ЭКРА"/>
                </v:shape>
                <v:rect id="Rectangle 25" o:spid="_x0000_s1028" style="position:absolute;left:4104;top:599;width:651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>
                        <w:pPr>
                          <w:rPr>
                            <w:rFonts w:ascii="Helios" w:hAnsi="Helios"/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НАУЧНО - </w:t>
                        </w:r>
                        <w:proofErr w:type="gramStart"/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>ПРОИЗВОДСТВЕННОЕ  ПРЕДПРИЯТИЕ</w:t>
                        </w:r>
                        <w:proofErr w:type="gramEnd"/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29" type="#_x0000_t32" style="position:absolute;left:3974;top:623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</v:group>
            </w:pict>
          </mc:Fallback>
        </mc:AlternateContent>
      </w:r>
    </w:p>
    <w:p>
      <w:pPr>
        <w:tabs>
          <w:tab w:val="center" w:pos="4703"/>
          <w:tab w:val="right" w:pos="9406"/>
        </w:tabs>
        <w:spacing w:before="60" w:after="60"/>
        <w:ind w:left="-66" w:right="-108"/>
        <w:jc w:val="center"/>
        <w:rPr>
          <w:szCs w:val="20"/>
        </w:rPr>
      </w:pPr>
    </w:p>
    <w:p>
      <w:pPr>
        <w:pStyle w:val="a4"/>
      </w:pPr>
    </w:p>
    <w:p>
      <w:pPr>
        <w:pStyle w:val="a4"/>
        <w:jc w:val="center"/>
      </w:pPr>
    </w:p>
    <w:p>
      <w:pPr>
        <w:jc w:val="center"/>
      </w:pPr>
    </w:p>
    <w:p>
      <w:pPr>
        <w:ind w:right="284"/>
        <w:jc w:val="center"/>
      </w:pPr>
    </w:p>
    <w:p>
      <w:pPr>
        <w:pStyle w:val="af1"/>
        <w:ind w:firstLine="0"/>
      </w:pPr>
    </w:p>
    <w:p>
      <w:pPr>
        <w:pStyle w:val="af1"/>
        <w:ind w:firstLine="0"/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center"/>
        <w:rPr>
          <w:rFonts w:cs="Arial"/>
          <w:sz w:val="28"/>
        </w:rPr>
      </w:pPr>
      <w:r>
        <w:rPr>
          <w:rFonts w:ascii="Arial" w:hAnsi="Arial" w:cs="Arial"/>
          <w:sz w:val="28"/>
          <w:szCs w:val="28"/>
        </w:rPr>
        <w:t>Бланк уставок</w:t>
      </w:r>
      <w:r>
        <w:rPr>
          <w:rFonts w:ascii="Arial" w:hAnsi="Arial" w:cs="Arial"/>
          <w:sz w:val="28"/>
          <w:szCs w:val="28"/>
        </w:rPr>
        <w:br/>
        <w:t xml:space="preserve">шкафа </w:t>
      </w:r>
      <w:r>
        <w:rPr>
          <w:rFonts w:ascii="Arial" w:hAnsi="Arial" w:cs="Arial"/>
          <w:sz w:val="28"/>
        </w:rPr>
        <w:t>определения места повреждения</w:t>
      </w:r>
      <w:r>
        <w:rPr>
          <w:rFonts w:cs="Arial"/>
          <w:sz w:val="28"/>
        </w:rPr>
        <w:t xml:space="preserve"> </w:t>
      </w:r>
    </w:p>
    <w:p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типа ШЭ2607 921</w:t>
      </w: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версией ПО ______________</w:t>
      </w:r>
    </w:p>
    <w:p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tabs>
          <w:tab w:val="left" w:pos="538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>
      <w:pPr>
        <w:tabs>
          <w:tab w:val="left" w:pos="538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Группа уставок № ___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03"/>
        <w:tblW w:w="5937" w:type="dxa"/>
        <w:tblLook w:val="01E0" w:firstRow="1" w:lastRow="1" w:firstColumn="1" w:lastColumn="1" w:noHBand="0" w:noVBand="0"/>
      </w:tblPr>
      <w:tblGrid>
        <w:gridCol w:w="2212"/>
        <w:gridCol w:w="3725"/>
      </w:tblGrid>
      <w:tr>
        <w:tc>
          <w:tcPr>
            <w:tcW w:w="2212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>
        <w:tc>
          <w:tcPr>
            <w:tcW w:w="2212" w:type="dxa"/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rPr>
          <w:rFonts w:ascii="Tahoma" w:hAnsi="Tahoma" w:cs="Tahoma"/>
        </w:rPr>
      </w:pPr>
    </w:p>
    <w:p>
      <w:pPr>
        <w:rPr>
          <w:rFonts w:ascii="Tahoma" w:hAnsi="Tahoma" w:cs="Tahoma"/>
        </w:rPr>
      </w:pPr>
    </w:p>
    <w:p>
      <w:pPr>
        <w:pStyle w:val="a9"/>
        <w:ind w:firstLine="0"/>
        <w:rPr>
          <w:rFonts w:ascii="Arial" w:hAnsi="Arial" w:cs="Arial"/>
          <w:szCs w:val="2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51" w:bottom="1134" w:left="1418" w:header="567" w:footer="284" w:gutter="0"/>
          <w:cols w:space="708"/>
          <w:titlePg/>
          <w:docGrid w:linePitch="360"/>
        </w:sectPr>
      </w:pPr>
    </w:p>
    <w:p>
      <w:pPr>
        <w:pStyle w:val="10"/>
        <w:tabs>
          <w:tab w:val="left" w:pos="1134"/>
        </w:tabs>
        <w:spacing w:line="360" w:lineRule="auto"/>
        <w:ind w:left="1144"/>
        <w:jc w:val="both"/>
        <w:rPr>
          <w:sz w:val="18"/>
          <w:szCs w:val="18"/>
        </w:rPr>
      </w:pPr>
      <w:r>
        <w:lastRenderedPageBreak/>
        <w:br w:type="page"/>
      </w:r>
      <w:bookmarkStart w:id="0" w:name="_Toc262629575"/>
    </w:p>
    <w:bookmarkEnd w:id="0"/>
    <w:p>
      <w:pPr>
        <w:pStyle w:val="aff3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lastRenderedPageBreak/>
        <w:t>Бланк уставок комплекта 01</w:t>
      </w:r>
    </w:p>
    <w:p>
      <w:p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Таблица 1.1 – Основные технические данные комплекта 01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83"/>
        <w:gridCol w:w="1701"/>
        <w:gridCol w:w="1843"/>
        <w:gridCol w:w="2475"/>
      </w:tblGrid>
      <w:tr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ind w:lef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Базисное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  <w:t>напряжение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  <w:t>переменного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  <w:t xml:space="preserve">тока, 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баз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В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>
            <w:pPr>
              <w:ind w:lef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Оперативное напряжение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  <w:t>постоянного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  <w:t>тока, 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Базисный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ток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баз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, А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Дата выпуска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Заводской номер</w:t>
            </w:r>
          </w:p>
        </w:tc>
      </w:tr>
      <w:tr>
        <w:trPr>
          <w:trHeight w:val="454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линии ____________________________________</w:t>
      </w:r>
      <w:r>
        <w:rPr>
          <w:rFonts w:ascii="Arial" w:hAnsi="Arial" w:cs="Arial"/>
          <w:spacing w:val="2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pacing w:val="1"/>
          <w:sz w:val="20"/>
          <w:szCs w:val="20"/>
        </w:rPr>
        <w:t>Название подстанции (станции</w:t>
      </w:r>
      <w:r>
        <w:rPr>
          <w:rFonts w:ascii="Arial" w:hAnsi="Arial" w:cs="Arial"/>
          <w:sz w:val="20"/>
          <w:szCs w:val="20"/>
        </w:rPr>
        <w:t>) ____</w:t>
      </w:r>
      <w:r>
        <w:rPr>
          <w:rFonts w:ascii="Arial" w:hAnsi="Arial" w:cs="Arial"/>
          <w:spacing w:val="1"/>
          <w:sz w:val="20"/>
          <w:szCs w:val="20"/>
        </w:rPr>
        <w:t>___</w:t>
      </w:r>
      <w:r>
        <w:rPr>
          <w:rFonts w:ascii="Arial" w:hAnsi="Arial" w:cs="Arial"/>
          <w:spacing w:val="2"/>
          <w:sz w:val="20"/>
          <w:szCs w:val="20"/>
        </w:rPr>
        <w:t>___________</w:t>
      </w:r>
      <w:r>
        <w:rPr>
          <w:rFonts w:ascii="Arial" w:hAnsi="Arial" w:cs="Arial"/>
          <w:spacing w:val="1"/>
          <w:sz w:val="20"/>
          <w:szCs w:val="20"/>
        </w:rPr>
        <w:t>_____</w:t>
      </w:r>
      <w:r>
        <w:rPr>
          <w:rFonts w:ascii="Arial" w:hAnsi="Arial" w:cs="Arial"/>
          <w:spacing w:val="2"/>
          <w:sz w:val="20"/>
          <w:szCs w:val="20"/>
        </w:rPr>
        <w:t>________________</w:t>
      </w:r>
      <w:r>
        <w:rPr>
          <w:rFonts w:ascii="Arial" w:hAnsi="Arial" w:cs="Arial"/>
          <w:spacing w:val="1"/>
          <w:sz w:val="20"/>
          <w:szCs w:val="20"/>
        </w:rPr>
        <w:t>__</w:t>
      </w:r>
      <w:r>
        <w:rPr>
          <w:rFonts w:ascii="Arial" w:hAnsi="Arial" w:cs="Arial"/>
          <w:spacing w:val="2"/>
          <w:sz w:val="20"/>
          <w:szCs w:val="20"/>
        </w:rPr>
        <w:t>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Причина выдачи уставок</w:t>
      </w:r>
      <w:r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pacing w:val="2"/>
          <w:sz w:val="20"/>
          <w:szCs w:val="20"/>
        </w:rPr>
        <w:t>___________________________________________________</w:t>
      </w:r>
      <w:r>
        <w:rPr>
          <w:rFonts w:ascii="Arial" w:hAnsi="Arial" w:cs="Arial"/>
          <w:spacing w:val="1"/>
          <w:sz w:val="20"/>
          <w:szCs w:val="20"/>
        </w:rPr>
        <w:t>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Таблица 1.2 – Цепи ТТ, ТН, ШОН (Служебные параметры) комплекта 01</w:t>
      </w:r>
    </w:p>
    <w:tbl>
      <w:tblPr>
        <w:tblW w:w="9639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4"/>
        <w:gridCol w:w="2465"/>
      </w:tblGrid>
      <w:tr>
        <w:trPr>
          <w:cantSplit/>
          <w:trHeight w:val="454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Наименование величин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216" w:type="dxa"/>
            <w:vAlign w:val="center"/>
          </w:tcPr>
          <w:p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 xml:space="preserve">Токовая цепь В2 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1)</w:t>
            </w:r>
          </w:p>
          <w:p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(используется / не используется)</w:t>
            </w:r>
          </w:p>
        </w:tc>
        <w:tc>
          <w:tcPr>
            <w:tcW w:w="2478" w:type="dxa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не используется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216" w:type="dxa"/>
            <w:vAlign w:val="center"/>
          </w:tcPr>
          <w:p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Токовая цепь 3Io // линии</w:t>
            </w:r>
          </w:p>
          <w:p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>
              <w:rPr>
                <w:rFonts w:ascii="Arial" w:hAnsi="Arial" w:cs="Arial"/>
                <w:spacing w:val="-2"/>
                <w:sz w:val="18"/>
                <w:szCs w:val="20"/>
              </w:rPr>
              <w:t>(используется / не используется)</w:t>
            </w:r>
          </w:p>
        </w:tc>
        <w:tc>
          <w:tcPr>
            <w:tcW w:w="2478" w:type="dxa"/>
            <w:vAlign w:val="center"/>
          </w:tcPr>
          <w:p>
            <w:pPr>
              <w:spacing w:line="360" w:lineRule="auto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36"/>
        </w:trPr>
        <w:tc>
          <w:tcPr>
            <w:tcW w:w="2478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первичных схем с одним выключателем, две системы шин с обходным выключателем токовая цепь В2</w:t>
            </w:r>
            <w:r>
              <w:rPr>
                <w:rFonts w:ascii="Arial" w:hAnsi="Arial" w:cs="Arial"/>
                <w:sz w:val="18"/>
                <w:szCs w:val="20"/>
              </w:rPr>
              <w:br/>
              <w:t>не используется.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Для первичной схемы с двумя выключателями, с ремонтной перемычкой токовая цепь В2 используется.</w:t>
            </w:r>
          </w:p>
        </w:tc>
      </w:tr>
    </w:tbl>
    <w:p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</w:p>
    <w:p>
      <w:p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Таблица 1.3 – Выбор линии (</w:t>
      </w:r>
      <w:proofErr w:type="spellStart"/>
      <w:r>
        <w:rPr>
          <w:rFonts w:ascii="Arial" w:hAnsi="Arial" w:cs="Arial"/>
          <w:bCs/>
          <w:sz w:val="22"/>
          <w:szCs w:val="20"/>
        </w:rPr>
        <w:t>уставки</w:t>
      </w:r>
      <w:proofErr w:type="spellEnd"/>
      <w:r>
        <w:rPr>
          <w:rFonts w:ascii="Arial" w:hAnsi="Arial" w:cs="Arial"/>
          <w:bCs/>
          <w:sz w:val="22"/>
          <w:szCs w:val="20"/>
        </w:rPr>
        <w:t xml:space="preserve"> ОМП) комплекта 01</w:t>
      </w:r>
    </w:p>
    <w:tbl>
      <w:tblPr>
        <w:tblW w:w="9648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6"/>
        <w:gridCol w:w="2502"/>
      </w:tblGrid>
      <w:tr>
        <w:trPr>
          <w:trHeight w:val="454"/>
        </w:trPr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Наименование величин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Выбор линии </w:t>
            </w:r>
          </w:p>
          <w:p>
            <w:pPr>
              <w:pStyle w:val="a9"/>
              <w:spacing w:line="240" w:lineRule="auto"/>
              <w:ind w:left="60" w:firstLine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(однородная / неоднородная)</w:t>
            </w:r>
          </w:p>
        </w:tc>
        <w:tc>
          <w:tcPr>
            <w:tcW w:w="2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Примечание: выбор линии определяет модель ЛЭП, которую контролирует терминал ОМП.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>
      <w:pPr>
        <w:spacing w:after="24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Параметры однородной линии комплекта 01</w:t>
      </w:r>
    </w:p>
    <w:p>
      <w:p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Таблица 1.4 – Параметры линии комплекта 01</w:t>
      </w:r>
    </w:p>
    <w:tbl>
      <w:tblPr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374"/>
        <w:gridCol w:w="1435"/>
        <w:gridCol w:w="1379"/>
        <w:gridCol w:w="1379"/>
        <w:gridCol w:w="1340"/>
        <w:gridCol w:w="1340"/>
      </w:tblGrid>
      <w:tr>
        <w:trPr>
          <w:trHeight w:val="512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Длина линии, км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(0,0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–10000,00)</w:t>
            </w:r>
          </w:p>
        </w:tc>
        <w:tc>
          <w:tcPr>
            <w:tcW w:w="8247" w:type="dxa"/>
            <w:gridSpan w:val="6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Удельные сопротивления первичные, Ом/км </w:t>
            </w:r>
            <w:r>
              <w:rPr>
                <w:rFonts w:ascii="Arial" w:hAnsi="Arial" w:cs="Arial"/>
                <w:b/>
                <w:sz w:val="18"/>
                <w:szCs w:val="18"/>
              </w:rPr>
              <w:t>(0,0001 – 100,0000)</w:t>
            </w:r>
          </w:p>
        </w:tc>
      </w:tr>
      <w:tr>
        <w:trPr>
          <w:trHeight w:val="512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9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линии прямой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758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линии нулевой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8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взаимной индукции линии 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параллельной линией</w:t>
            </w:r>
          </w:p>
        </w:tc>
      </w:tr>
      <w:tr>
        <w:trPr>
          <w:trHeight w:val="340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Cs w:val="22"/>
              </w:rPr>
              <w:object w:dxaOrig="700" w:dyaOrig="360">
                <v:shape id="_x0000_i1025" type="#_x0000_t75" style="width:33.8pt;height:16.15pt" o:ole="">
                  <v:imagedata r:id="rId13" o:title=""/>
                </v:shape>
                <o:OLEObject Type="Embed" ProgID="Equation.3" ShapeID="_x0000_i1025" DrawAspect="Content" ObjectID="_1642935815" r:id="rId14"/>
              </w:objec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  <w:szCs w:val="22"/>
              </w:rPr>
              <w:object w:dxaOrig="660" w:dyaOrig="360">
                <v:shape id="_x0000_i1026" type="#_x0000_t75" style="width:30.1pt;height:16.15pt" o:ole="">
                  <v:imagedata r:id="rId15" o:title=""/>
                </v:shape>
                <o:OLEObject Type="Embed" ProgID="Equation.3" ShapeID="_x0000_i1026" DrawAspect="Content" ObjectID="_1642935816" r:id="rId16"/>
              </w:objec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720" w:dyaOrig="380">
                <v:shape id="_x0000_i1027" type="#_x0000_t75" style="width:34.55pt;height:19.1pt" o:ole="">
                  <v:imagedata r:id="rId17" o:title=""/>
                </v:shape>
                <o:OLEObject Type="Embed" ProgID="Equation.3" ShapeID="_x0000_i1027" DrawAspect="Content" ObjectID="_1642935817" r:id="rId18"/>
              </w:objec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680" w:dyaOrig="380">
                <v:shape id="_x0000_i1028" type="#_x0000_t75" style="width:33.05pt;height:16.15pt" o:ole="">
                  <v:imagedata r:id="rId19" o:title=""/>
                </v:shape>
                <o:OLEObject Type="Embed" ProgID="Equation.3" ShapeID="_x0000_i1028" DrawAspect="Content" ObjectID="_1642935818" r:id="rId20"/>
              </w:objec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900" w:dyaOrig="380">
                <v:shape id="_x0000_i1029" type="#_x0000_t75" style="width:44.1pt;height:19.1pt" o:ole="">
                  <v:imagedata r:id="rId21" o:title=""/>
                </v:shape>
                <o:OLEObject Type="Embed" ProgID="Equation.3" ShapeID="_x0000_i1029" DrawAspect="Content" ObjectID="_1642935819" r:id="rId22"/>
              </w:objec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880" w:dyaOrig="380">
                <v:shape id="_x0000_i1030" type="#_x0000_t75" style="width:41.9pt;height:16.15pt" o:ole="">
                  <v:imagedata r:id="rId23" o:title=""/>
                </v:shape>
                <o:OLEObject Type="Embed" ProgID="Equation.3" ShapeID="_x0000_i1030" DrawAspect="Content" ObjectID="_1642935820" r:id="rId24"/>
              </w:object>
            </w:r>
          </w:p>
        </w:tc>
      </w:tr>
      <w:tr>
        <w:trPr>
          <w:trHeight w:val="340"/>
        </w:trPr>
        <w:tc>
          <w:tcPr>
            <w:tcW w:w="1391" w:type="dxa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9" w:type="dxa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79" w:type="dxa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>
      <w:pPr>
        <w:jc w:val="both"/>
        <w:rPr>
          <w:rFonts w:ascii="Arial" w:hAnsi="Arial" w:cs="Arial"/>
          <w:bCs/>
          <w:sz w:val="22"/>
          <w:szCs w:val="20"/>
        </w:rPr>
      </w:pPr>
    </w:p>
    <w:p>
      <w:p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Таблица 1.5 – Параметры линии комплекта 01</w:t>
      </w:r>
    </w:p>
    <w:tbl>
      <w:tblPr>
        <w:tblW w:w="9639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8"/>
        <w:gridCol w:w="2701"/>
      </w:tblGrid>
      <w:tr>
        <w:trPr>
          <w:trHeight w:val="454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Наименование величин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DT</w:t>
            </w:r>
            <w:r>
              <w:rPr>
                <w:rFonts w:ascii="Arial" w:hAnsi="Arial" w:cs="Arial"/>
                <w:sz w:val="18"/>
              </w:rPr>
              <w:t>21 Задержка взятия данных ОМП</w:t>
            </w:r>
          </w:p>
          <w:p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(0.02 – 0.06) с</w:t>
            </w:r>
          </w:p>
        </w:tc>
        <w:tc>
          <w:tcPr>
            <w:tcW w:w="2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a9"/>
        <w:spacing w:line="312" w:lineRule="auto"/>
        <w:ind w:firstLine="0"/>
        <w:rPr>
          <w:rFonts w:ascii="Arial" w:hAnsi="Arial" w:cs="Arial"/>
          <w:sz w:val="18"/>
          <w:szCs w:val="18"/>
        </w:rPr>
      </w:pPr>
    </w:p>
    <w:p>
      <w:pPr>
        <w:pStyle w:val="a9"/>
        <w:spacing w:line="312" w:lineRule="auto"/>
        <w:ind w:firstLine="0"/>
        <w:rPr>
          <w:rFonts w:ascii="Arial" w:hAnsi="Arial" w:cs="Arial"/>
          <w:b/>
          <w:spacing w:val="-2"/>
          <w:szCs w:val="22"/>
        </w:rPr>
      </w:pPr>
      <w:r>
        <w:rPr>
          <w:rFonts w:ascii="Arial" w:hAnsi="Arial" w:cs="Arial"/>
          <w:sz w:val="18"/>
          <w:szCs w:val="18"/>
        </w:rPr>
        <w:t xml:space="preserve">Примечание: </w:t>
      </w:r>
      <w:proofErr w:type="spellStart"/>
      <w:r>
        <w:rPr>
          <w:rFonts w:ascii="Arial" w:hAnsi="Arial" w:cs="Arial"/>
          <w:sz w:val="18"/>
          <w:szCs w:val="18"/>
        </w:rPr>
        <w:t>Уставки</w:t>
      </w:r>
      <w:proofErr w:type="spellEnd"/>
      <w:r>
        <w:rPr>
          <w:rFonts w:ascii="Arial" w:hAnsi="Arial" w:cs="Arial"/>
          <w:sz w:val="18"/>
          <w:szCs w:val="18"/>
        </w:rPr>
        <w:t xml:space="preserve"> пусковых органов заданы в относительных единицах относительно базисного значения.</w:t>
      </w:r>
      <w:r>
        <w:rPr>
          <w:rFonts w:ascii="Arial" w:hAnsi="Arial" w:cs="Arial"/>
          <w:b/>
          <w:spacing w:val="-2"/>
          <w:szCs w:val="22"/>
        </w:rPr>
        <w:br w:type="page"/>
      </w:r>
    </w:p>
    <w:p>
      <w:pPr>
        <w:pStyle w:val="a9"/>
        <w:spacing w:after="240"/>
        <w:ind w:firstLine="0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lastRenderedPageBreak/>
        <w:t>Параметры неоднородной линии комплекта 01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1.6 – Параметры участка линии комплекта 01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80"/>
        <w:gridCol w:w="1303"/>
        <w:gridCol w:w="1303"/>
        <w:gridCol w:w="1303"/>
        <w:gridCol w:w="1303"/>
        <w:gridCol w:w="1303"/>
        <w:gridCol w:w="1304"/>
      </w:tblGrid>
      <w:tr>
        <w:trPr>
          <w:cantSplit/>
          <w:trHeight w:val="321"/>
        </w:trPr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участка линии, №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left="-108" w:right="-15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Длина </w:t>
            </w:r>
          </w:p>
          <w:p>
            <w:pPr>
              <w:pStyle w:val="a9"/>
              <w:spacing w:line="240" w:lineRule="auto"/>
              <w:ind w:left="-108" w:right="-15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участка </w:t>
            </w:r>
          </w:p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линии, км</w:t>
            </w:r>
          </w:p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(0,001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10000,000)</w:t>
            </w:r>
          </w:p>
        </w:tc>
        <w:tc>
          <w:tcPr>
            <w:tcW w:w="7939" w:type="dxa"/>
            <w:gridSpan w:val="6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Удельные сопротивления первичные, Ом/км (0,0001 - 9999,9998)</w:t>
            </w:r>
          </w:p>
        </w:tc>
      </w:tr>
      <w:tr>
        <w:trPr>
          <w:cantSplit/>
          <w:trHeight w:val="666"/>
        </w:trPr>
        <w:tc>
          <w:tcPr>
            <w:tcW w:w="850" w:type="dxa"/>
            <w:vMerge/>
            <w:shd w:val="clear" w:color="auto" w:fill="BFBFBF" w:themeFill="background1" w:themeFillShade="BF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участка линии прямой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4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участка линии нулевой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47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взаимной индукции участка линии</w:t>
            </w:r>
          </w:p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параллельной линией</w:t>
            </w:r>
          </w:p>
        </w:tc>
      </w:tr>
      <w:tr>
        <w:trPr>
          <w:cantSplit/>
          <w:trHeight w:val="293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Cs w:val="22"/>
              </w:rPr>
              <w:object w:dxaOrig="700" w:dyaOrig="360">
                <v:shape id="_x0000_i1035" type="#_x0000_t75" style="width:32.35pt;height:16.9pt" o:ole="">
                  <v:imagedata r:id="rId13" o:title=""/>
                </v:shape>
                <o:OLEObject Type="Embed" ProgID="Equation.3" ShapeID="_x0000_i1035" DrawAspect="Content" ObjectID="_1642935821" r:id="rId25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  <w:szCs w:val="22"/>
              </w:rPr>
              <w:object w:dxaOrig="639" w:dyaOrig="360">
                <v:shape id="_x0000_i1036" type="#_x0000_t75" style="width:28.65pt;height:16.9pt" o:ole="">
                  <v:imagedata r:id="rId26" o:title=""/>
                </v:shape>
                <o:OLEObject Type="Embed" ProgID="Equation.3" ShapeID="_x0000_i1036" DrawAspect="Content" ObjectID="_1642935822" r:id="rId27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720" w:dyaOrig="380">
                <v:shape id="_x0000_i1037" type="#_x0000_t75" style="width:32.35pt;height:16.9pt" o:ole="">
                  <v:imagedata r:id="rId17" o:title=""/>
                </v:shape>
                <o:OLEObject Type="Embed" ProgID="Equation.3" ShapeID="_x0000_i1037" DrawAspect="Content" ObjectID="_1642935823" r:id="rId28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680" w:dyaOrig="380">
                <v:shape id="_x0000_i1038" type="#_x0000_t75" style="width:32.35pt;height:16.9pt" o:ole="">
                  <v:imagedata r:id="rId19" o:title=""/>
                </v:shape>
                <o:OLEObject Type="Embed" ProgID="Equation.3" ShapeID="_x0000_i1038" DrawAspect="Content" ObjectID="_1642935824" r:id="rId29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900" w:dyaOrig="380">
                <v:shape id="_x0000_i1039" type="#_x0000_t75" style="width:44.1pt;height:16.9pt" o:ole="">
                  <v:imagedata r:id="rId21" o:title=""/>
                </v:shape>
                <o:OLEObject Type="Embed" ProgID="Equation.3" ShapeID="_x0000_i1039" DrawAspect="Content" ObjectID="_1642935825" r:id="rId30"/>
              </w:objec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880" w:dyaOrig="380">
                <v:shape id="_x0000_i1040" type="#_x0000_t75" style="width:41.9pt;height:16.9pt" o:ole="">
                  <v:imagedata r:id="rId23" o:title=""/>
                </v:shape>
                <o:OLEObject Type="Embed" ProgID="Equation.3" ShapeID="_x0000_i1040" DrawAspect="Content" ObjectID="_1642935826" r:id="rId31"/>
              </w:object>
            </w: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val="284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Arial" w:hAnsi="Arial" w:cs="Arial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Продолжение таблицы 1.6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82"/>
        <w:gridCol w:w="2202"/>
        <w:gridCol w:w="2202"/>
        <w:gridCol w:w="2202"/>
      </w:tblGrid>
      <w:tr>
        <w:trPr>
          <w:cantSplit/>
          <w:trHeight w:val="557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участка линии, №</w:t>
            </w:r>
          </w:p>
        </w:tc>
        <w:tc>
          <w:tcPr>
            <w:tcW w:w="8788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Удельные проводимости первичные,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мкСм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/км </w:t>
            </w:r>
            <w:r>
              <w:rPr>
                <w:rFonts w:ascii="Arial" w:hAnsi="Arial" w:cs="Arial"/>
                <w:b/>
                <w:sz w:val="18"/>
                <w:szCs w:val="18"/>
              </w:rPr>
              <w:t>(0,0001 - 9999,9998)</w:t>
            </w:r>
          </w:p>
        </w:tc>
      </w:tr>
      <w:tr>
        <w:trPr>
          <w:cantSplit/>
          <w:trHeight w:val="666"/>
        </w:trPr>
        <w:tc>
          <w:tcPr>
            <w:tcW w:w="851" w:type="dxa"/>
            <w:vMerge/>
            <w:shd w:val="clear" w:color="auto" w:fill="BFBFBF" w:themeFill="background1" w:themeFillShade="BF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участка линии прямой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4404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участка линии нулевой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</w:tr>
      <w:tr>
        <w:trPr>
          <w:cantSplit/>
          <w:trHeight w:val="589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Cs w:val="22"/>
              </w:rPr>
              <w:object w:dxaOrig="680" w:dyaOrig="360">
                <v:shape id="_x0000_i1031" type="#_x0000_t75" style="width:33.05pt;height:16.15pt" o:ole="">
                  <v:imagedata r:id="rId32" o:title=""/>
                </v:shape>
                <o:OLEObject Type="Embed" ProgID="Equation.3" ShapeID="_x0000_i1031" DrawAspect="Content" ObjectID="_1642935827" r:id="rId33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  <w:szCs w:val="22"/>
              </w:rPr>
              <w:object w:dxaOrig="660" w:dyaOrig="360">
                <v:shape id="_x0000_i1032" type="#_x0000_t75" style="width:30.1pt;height:16.15pt" o:ole="">
                  <v:imagedata r:id="rId34" o:title=""/>
                </v:shape>
                <o:OLEObject Type="Embed" ProgID="Equation.3" ShapeID="_x0000_i1032" DrawAspect="Content" ObjectID="_1642935828" r:id="rId35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700" w:dyaOrig="380">
                <v:shape id="_x0000_i1033" type="#_x0000_t75" style="width:31.6pt;height:16.15pt" o:ole="">
                  <v:imagedata r:id="rId36" o:title=""/>
                </v:shape>
                <o:OLEObject Type="Embed" ProgID="Equation.3" ShapeID="_x0000_i1033" DrawAspect="Content" ObjectID="_1642935829" r:id="rId37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680" w:dyaOrig="380">
                <v:shape id="_x0000_i1034" type="#_x0000_t75" style="width:33.05pt;height:16.15pt" o:ole="">
                  <v:imagedata r:id="rId38" o:title=""/>
                </v:shape>
                <o:OLEObject Type="Embed" ProgID="Equation.3" ShapeID="_x0000_i1034" DrawAspect="Content" ObjectID="_1642935830" r:id="rId39"/>
              </w:object>
            </w: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left="-107" w:right="-109"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360"/>
        </w:trPr>
        <w:tc>
          <w:tcPr>
            <w:tcW w:w="9639" w:type="dxa"/>
            <w:gridSpan w:val="5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Примечание: таблица заполняется при наличие участков неоднородности с распределенными параметрами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Таблица 1.7 – Параметры ответвлений в конце участка линии комплекта 01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979"/>
        <w:gridCol w:w="936"/>
        <w:gridCol w:w="980"/>
        <w:gridCol w:w="980"/>
        <w:gridCol w:w="980"/>
        <w:gridCol w:w="980"/>
        <w:gridCol w:w="980"/>
        <w:gridCol w:w="980"/>
        <w:gridCol w:w="980"/>
      </w:tblGrid>
      <w:tr>
        <w:trPr>
          <w:cantSplit/>
          <w:trHeight w:val="520"/>
        </w:trPr>
        <w:tc>
          <w:tcPr>
            <w:tcW w:w="864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  <w:p>
            <w:pPr>
              <w:pStyle w:val="a9"/>
              <w:spacing w:line="240" w:lineRule="auto"/>
              <w:ind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участка линии, №</w:t>
            </w:r>
          </w:p>
          <w:p>
            <w:pPr>
              <w:pStyle w:val="a9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Длина участка линии, км</w:t>
            </w:r>
          </w:p>
          <w:p>
            <w:pPr>
              <w:pStyle w:val="a9"/>
              <w:spacing w:line="240" w:lineRule="auto"/>
              <w:ind w:left="-121" w:right="-15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(0,001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>
            <w:pPr>
              <w:pStyle w:val="a9"/>
              <w:spacing w:line="240" w:lineRule="auto"/>
              <w:ind w:left="-121" w:right="-15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10000,000)</w:t>
            </w:r>
          </w:p>
        </w:tc>
        <w:tc>
          <w:tcPr>
            <w:tcW w:w="3876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Параметры линии ответвлений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(0,0001 - 9999,9998)</w:t>
            </w:r>
          </w:p>
        </w:tc>
        <w:tc>
          <w:tcPr>
            <w:tcW w:w="3920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Параметры эквивалентной нагрузки на ответвление (0,0001 - 9999,9998)</w:t>
            </w:r>
          </w:p>
        </w:tc>
      </w:tr>
      <w:tr>
        <w:trPr>
          <w:cantSplit/>
          <w:trHeight w:val="622"/>
        </w:trPr>
        <w:tc>
          <w:tcPr>
            <w:tcW w:w="864" w:type="dxa"/>
            <w:vMerge/>
            <w:shd w:val="clear" w:color="auto" w:fill="BFBFBF" w:themeFill="background1" w:themeFillShade="BF"/>
          </w:tcPr>
          <w:p>
            <w:pPr>
              <w:pStyle w:val="a9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Удельные сопротивления, первичные участка линии прямой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последовательности, Ом/км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Удельные сопротивления, первичные участка линии нулевой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последовательности, Ом/км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сопротивления,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первичные участка линии прямой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последовательности, Ом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сопротивления первичные, участка линии </w:t>
            </w:r>
          </w:p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нулевой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последовательности, Ом</w:t>
            </w:r>
          </w:p>
        </w:tc>
      </w:tr>
      <w:tr>
        <w:trPr>
          <w:cantSplit/>
          <w:trHeight w:val="550"/>
        </w:trPr>
        <w:tc>
          <w:tcPr>
            <w:tcW w:w="864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Cs w:val="22"/>
              </w:rPr>
              <w:object w:dxaOrig="700" w:dyaOrig="360">
                <v:shape id="_x0000_i1041" type="#_x0000_t75" style="width:32.35pt;height:17.65pt" o:ole="">
                  <v:imagedata r:id="rId13" o:title=""/>
                </v:shape>
                <o:OLEObject Type="Embed" ProgID="Equation.3" ShapeID="_x0000_i1041" DrawAspect="Content" ObjectID="_1642935831" r:id="rId40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0"/>
                <w:sz w:val="20"/>
                <w:szCs w:val="22"/>
              </w:rPr>
              <w:object w:dxaOrig="660" w:dyaOrig="360">
                <v:shape id="_x0000_i1042" type="#_x0000_t75" style="width:30.1pt;height:16.9pt" o:ole="">
                  <v:imagedata r:id="rId15" o:title=""/>
                </v:shape>
                <o:OLEObject Type="Embed" ProgID="Equation.3" ShapeID="_x0000_i1042" DrawAspect="Content" ObjectID="_1642935832" r:id="rId41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720" w:dyaOrig="380">
                <v:shape id="_x0000_i1043" type="#_x0000_t75" style="width:32.35pt;height:16.9pt" o:ole="">
                  <v:imagedata r:id="rId17" o:title=""/>
                </v:shape>
                <o:OLEObject Type="Embed" ProgID="Equation.3" ShapeID="_x0000_i1043" DrawAspect="Content" ObjectID="_1642935833" r:id="rId42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680" w:dyaOrig="380">
                <v:shape id="_x0000_i1044" type="#_x0000_t75" style="width:32.35pt;height:16.9pt" o:ole="">
                  <v:imagedata r:id="rId19" o:title=""/>
                </v:shape>
                <o:OLEObject Type="Embed" ProgID="Equation.3" ShapeID="_x0000_i1044" DrawAspect="Content" ObjectID="_1642935834" r:id="rId43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position w:val="-10"/>
                <w:szCs w:val="22"/>
              </w:rPr>
              <w:object w:dxaOrig="700" w:dyaOrig="360">
                <v:shape id="_x0000_i1045" type="#_x0000_t75" style="width:32.35pt;height:16.9pt" o:ole="">
                  <v:imagedata r:id="rId13" o:title=""/>
                </v:shape>
                <o:OLEObject Type="Embed" ProgID="Equation.3" ShapeID="_x0000_i1045" DrawAspect="Content" ObjectID="_1642935835" r:id="rId44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position w:val="-10"/>
                <w:sz w:val="20"/>
                <w:szCs w:val="22"/>
              </w:rPr>
              <w:object w:dxaOrig="660" w:dyaOrig="360">
                <v:shape id="_x0000_i1046" type="#_x0000_t75" style="width:30.1pt;height:16.9pt" o:ole="">
                  <v:imagedata r:id="rId15" o:title=""/>
                </v:shape>
                <o:OLEObject Type="Embed" ProgID="Equation.3" ShapeID="_x0000_i1046" DrawAspect="Content" ObjectID="_1642935836" r:id="rId45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720" w:dyaOrig="380">
                <v:shape id="_x0000_i1047" type="#_x0000_t75" style="width:32.35pt;height:16.9pt" o:ole="">
                  <v:imagedata r:id="rId46" o:title=""/>
                </v:shape>
                <o:OLEObject Type="Embed" ProgID="Equation.3" ShapeID="_x0000_i1047" DrawAspect="Content" ObjectID="_1642935837" r:id="rId47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position w:val="-12"/>
                <w:szCs w:val="22"/>
              </w:rPr>
              <w:object w:dxaOrig="680" w:dyaOrig="380">
                <v:shape id="_x0000_i1048" type="#_x0000_t75" style="width:32.35pt;height:16.9pt" o:ole="">
                  <v:imagedata r:id="rId19" o:title=""/>
                </v:shape>
                <o:OLEObject Type="Embed" ProgID="Equation.3" ShapeID="_x0000_i1048" DrawAspect="Content" ObjectID="_1642935838" r:id="rId48"/>
              </w:object>
            </w: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9639" w:type="dxa"/>
            <w:gridSpan w:val="10"/>
            <w:shd w:val="clear" w:color="auto" w:fill="auto"/>
            <w:vAlign w:val="center"/>
          </w:tcPr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Примечание: таблица заполняется при наличии ответвлений в конце участка неоднородности, напротив соответствующей позиции (участка). При отсутствии ответвлений поля остаются незаполненными.</w:t>
            </w:r>
          </w:p>
        </w:tc>
      </w:tr>
    </w:tbl>
    <w:p>
      <w:pPr>
        <w:pStyle w:val="a9"/>
        <w:spacing w:line="312" w:lineRule="auto"/>
        <w:ind w:firstLine="0"/>
        <w:rPr>
          <w:rFonts w:ascii="Arial" w:hAnsi="Arial" w:cs="Arial"/>
          <w:b/>
          <w:spacing w:val="-2"/>
          <w:szCs w:val="22"/>
        </w:rPr>
      </w:pPr>
    </w:p>
    <w:p>
      <w:pPr>
        <w:spacing w:after="24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br w:type="page"/>
      </w:r>
      <w:proofErr w:type="spellStart"/>
      <w:r>
        <w:rPr>
          <w:rFonts w:ascii="Arial" w:hAnsi="Arial" w:cs="Arial"/>
          <w:b/>
          <w:szCs w:val="22"/>
        </w:rPr>
        <w:lastRenderedPageBreak/>
        <w:t>Уставки</w:t>
      </w:r>
      <w:proofErr w:type="spellEnd"/>
      <w:r>
        <w:rPr>
          <w:rFonts w:ascii="Arial" w:hAnsi="Arial" w:cs="Arial"/>
          <w:b/>
          <w:szCs w:val="22"/>
        </w:rPr>
        <w:t xml:space="preserve"> ОМП комплекта 01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Таблица 1.8 – </w:t>
      </w:r>
      <w:proofErr w:type="spellStart"/>
      <w:r>
        <w:rPr>
          <w:rFonts w:ascii="Arial" w:hAnsi="Arial" w:cs="Arial"/>
          <w:sz w:val="22"/>
          <w:szCs w:val="22"/>
        </w:rPr>
        <w:t>Уставки</w:t>
      </w:r>
      <w:proofErr w:type="spellEnd"/>
      <w:r>
        <w:rPr>
          <w:rFonts w:ascii="Arial" w:hAnsi="Arial" w:cs="Arial"/>
          <w:sz w:val="22"/>
          <w:szCs w:val="22"/>
        </w:rPr>
        <w:t xml:space="preserve"> пуска ОМП комплекта 01</w:t>
      </w: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465"/>
        <w:gridCol w:w="1843"/>
        <w:gridCol w:w="1851"/>
      </w:tblGrid>
      <w:tr>
        <w:trPr>
          <w:trHeight w:val="354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465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>
        <w:trPr>
          <w:trHeight w:val="354"/>
        </w:trPr>
        <w:tc>
          <w:tcPr>
            <w:tcW w:w="481" w:type="dxa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5" w:type="dxa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абсолютных</w:t>
            </w:r>
          </w:p>
        </w:tc>
        <w:tc>
          <w:tcPr>
            <w:tcW w:w="185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относительных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 срабатывания ПО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о пуска, А</w:t>
            </w:r>
          </w:p>
          <w:p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1 пуска,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2 пуска,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 срабатывания ПО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о пуска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65" w:type="dxa"/>
            <w:vAlign w:val="center"/>
          </w:tcPr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 срабатывания ПО приращения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о,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1 пуска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65" w:type="dxa"/>
            <w:vAlign w:val="center"/>
          </w:tcPr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Ток срабатывания ПО приращения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1,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2 пуска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65" w:type="dxa"/>
            <w:vAlign w:val="center"/>
          </w:tcPr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Ток срабатывания ПО приращения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2,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DT</w:t>
            </w:r>
            <w:r>
              <w:rPr>
                <w:rFonts w:ascii="Arial" w:hAnsi="Arial" w:cs="Arial"/>
                <w:sz w:val="18"/>
                <w:szCs w:val="18"/>
              </w:rPr>
              <w:t xml:space="preserve">1 Время пуска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 шаг 0,01)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  <w:lang w:val="en-US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Таблица 1.9 – </w:t>
      </w:r>
      <w:proofErr w:type="spellStart"/>
      <w:r>
        <w:rPr>
          <w:rFonts w:ascii="Arial" w:hAnsi="Arial" w:cs="Arial"/>
          <w:sz w:val="22"/>
          <w:szCs w:val="22"/>
        </w:rPr>
        <w:t>Уставки</w:t>
      </w:r>
      <w:proofErr w:type="spellEnd"/>
      <w:r>
        <w:rPr>
          <w:rFonts w:ascii="Arial" w:hAnsi="Arial" w:cs="Arial"/>
          <w:sz w:val="22"/>
          <w:szCs w:val="22"/>
        </w:rPr>
        <w:t xml:space="preserve"> пуска ОМП на сигнализацию комплекта 01 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465"/>
        <w:gridCol w:w="1843"/>
        <w:gridCol w:w="1850"/>
      </w:tblGrid>
      <w:tr>
        <w:trPr>
          <w:trHeight w:val="325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5465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93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>
        <w:trPr>
          <w:trHeight w:val="325"/>
        </w:trPr>
        <w:tc>
          <w:tcPr>
            <w:tcW w:w="481" w:type="dxa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5" w:type="dxa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абсолютных</w:t>
            </w:r>
          </w:p>
        </w:tc>
        <w:tc>
          <w:tcPr>
            <w:tcW w:w="1850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относительных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 срабатывания ПО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о на сигнализацию, А</w:t>
            </w:r>
          </w:p>
          <w:p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0,025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Отношение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1, %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100 </w:t>
            </w:r>
            <w:r>
              <w:rPr>
                <w:rFonts w:ascii="Arial" w:hAnsi="Arial" w:cs="Arial"/>
                <w:sz w:val="18"/>
                <w:szCs w:val="18"/>
              </w:rPr>
              <w:t>шаг 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1,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2, А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0,025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Отношение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1, %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100 </w:t>
            </w:r>
            <w:r>
              <w:rPr>
                <w:rFonts w:ascii="Arial" w:hAnsi="Arial" w:cs="Arial"/>
                <w:sz w:val="18"/>
                <w:szCs w:val="18"/>
              </w:rPr>
              <w:t>шаг 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5" w:type="dxa"/>
            <w:vAlign w:val="center"/>
          </w:tcPr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Напряжение срабатывания ПО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о, В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(3,0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r>
              <w:rPr>
                <w:rFonts w:ascii="Arial" w:hAnsi="Arial" w:cs="Arial"/>
                <w:sz w:val="18"/>
                <w:szCs w:val="18"/>
              </w:rPr>
              <w:t>…100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0,1)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65" w:type="dxa"/>
            <w:vAlign w:val="center"/>
          </w:tcPr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Напряжение срабатывания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1, В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(3,0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r>
              <w:rPr>
                <w:rFonts w:ascii="Arial" w:hAnsi="Arial" w:cs="Arial"/>
                <w:sz w:val="18"/>
                <w:szCs w:val="18"/>
              </w:rPr>
              <w:t xml:space="preserve"> …100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0,1)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65" w:type="dxa"/>
            <w:vAlign w:val="center"/>
          </w:tcPr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Напряжение срабатывания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2, В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(3,0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БАЗ</w:t>
            </w:r>
            <w:r>
              <w:rPr>
                <w:rFonts w:ascii="Arial" w:hAnsi="Arial" w:cs="Arial"/>
                <w:sz w:val="18"/>
                <w:szCs w:val="18"/>
              </w:rPr>
              <w:t xml:space="preserve"> …100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proofErr w:type="gramStart"/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БАЗ </w:t>
            </w:r>
            <w:r>
              <w:rPr>
                <w:rFonts w:ascii="Arial" w:hAnsi="Arial" w:cs="Arial"/>
                <w:sz w:val="18"/>
                <w:szCs w:val="18"/>
              </w:rPr>
              <w:t xml:space="preserve"> шаг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0,1)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6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DT</w:t>
            </w:r>
            <w:r>
              <w:rPr>
                <w:rFonts w:ascii="Arial" w:hAnsi="Arial" w:cs="Arial"/>
                <w:sz w:val="18"/>
                <w:szCs w:val="18"/>
              </w:rPr>
              <w:t>2 Время задержки на пуск сигнализации, с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(0,0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 шаг 0,01)</w:t>
            </w:r>
          </w:p>
        </w:tc>
        <w:tc>
          <w:tcPr>
            <w:tcW w:w="3693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>
      <w:pPr>
        <w:pStyle w:val="aff5"/>
        <w:spacing w:line="240" w:lineRule="auto"/>
        <w:ind w:firstLine="0"/>
      </w:pPr>
      <w:r>
        <w:br w:type="page"/>
      </w:r>
      <w:r>
        <w:lastRenderedPageBreak/>
        <w:t xml:space="preserve">Таблица 1.10 – </w:t>
      </w:r>
      <w:proofErr w:type="spellStart"/>
      <w:r>
        <w:t>Уставки</w:t>
      </w:r>
      <w:proofErr w:type="spellEnd"/>
      <w:r>
        <w:t xml:space="preserve"> логики пуска ОМП комплекта 01</w:t>
      </w:r>
    </w:p>
    <w:tbl>
      <w:tblPr>
        <w:tblW w:w="9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7103"/>
        <w:gridCol w:w="2054"/>
      </w:tblGrid>
      <w:tr>
        <w:trPr>
          <w:cantSplit/>
          <w:trHeight w:val="454"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№</w:t>
            </w:r>
          </w:p>
        </w:tc>
        <w:tc>
          <w:tcPr>
            <w:tcW w:w="7103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Наименование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Значение</w:t>
            </w: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Пуск ОМП по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Пуск ОМП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Пуск ОМП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Пуск ОМП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 Пуск сигнализации ОМП по 3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Пуск сигнализации ОМП по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Пуск сигнализации ОМП по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 Пуск сигнализации ОМП по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Io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Пуск сигнализации ОМП по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3" w:type="dxa"/>
            <w:vAlign w:val="center"/>
          </w:tcPr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Пуск сигнализации ОМП по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>
            <w:pPr>
              <w:pStyle w:val="a9"/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Пуск сигнализации ОМП по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Пуск сигнализации ОМП по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03" w:type="dxa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 Пуск сигнализации РПО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a9"/>
        <w:spacing w:line="240" w:lineRule="auto"/>
        <w:ind w:firstLine="0"/>
        <w:rPr>
          <w:rFonts w:ascii="Arial" w:hAnsi="Arial" w:cs="Arial"/>
          <w:szCs w:val="22"/>
        </w:rPr>
      </w:pPr>
    </w:p>
    <w:p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Cs w:val="22"/>
        </w:rPr>
        <w:lastRenderedPageBreak/>
        <w:t>1.2 Конфигурирование переключателей, дискретных входов, выходных реле и светодиодов сигнализации комплекта 01</w:t>
      </w:r>
    </w:p>
    <w:p>
      <w:pPr>
        <w:spacing w:line="360" w:lineRule="auto"/>
        <w:ind w:firstLine="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Каждый указанный в таблицах логический сигнал может быть назначен только на один из физических входов. Если логическому сигналу необходимо задать значение логического нуля «0» – из списка сигналов выбрать значение «–».</w:t>
      </w:r>
    </w:p>
    <w:p>
      <w:pPr>
        <w:spacing w:after="240" w:line="360" w:lineRule="auto"/>
        <w:ind w:firstLine="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логическому сигналу необходимо задать значение логической единицы «1» – из списка сигналов выбрать значение «400 </w:t>
      </w:r>
      <w:proofErr w:type="spellStart"/>
      <w:r>
        <w:rPr>
          <w:rFonts w:ascii="Arial" w:hAnsi="Arial" w:cs="Arial"/>
          <w:sz w:val="22"/>
          <w:szCs w:val="22"/>
        </w:rPr>
        <w:t>ВывФункции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1.11 – Конфигурирование дискретных входов для групп уставок комплекта 01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2830"/>
        <w:gridCol w:w="1559"/>
      </w:tblGrid>
      <w:tr>
        <w:trPr>
          <w:trHeight w:val="737"/>
        </w:trPr>
        <w:tc>
          <w:tcPr>
            <w:tcW w:w="5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Логические сигналы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Логический сигнал назначен на дискретный вход № </w:t>
            </w:r>
          </w:p>
          <w:p>
            <w:pPr>
              <w:ind w:lef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(по умолчанию)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Ввести № 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Прием 0 бита группы уставок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по входу №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Прием 1 бита группы уставок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по входу №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Прием 2 бита группы уставок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по входу №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1.12 – Конфигурирование электронных ключей для групп уставок комплекта 01</w:t>
      </w:r>
    </w:p>
    <w:tbl>
      <w:tblPr>
        <w:tblW w:w="9639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2832"/>
        <w:gridCol w:w="1570"/>
      </w:tblGrid>
      <w:tr>
        <w:trPr>
          <w:trHeight w:val="737"/>
        </w:trP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Логические сигналы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Логический сигнал назначен на дискретный вход № (по умолчанию)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Ввести №</w:t>
            </w:r>
          </w:p>
          <w:p>
            <w:pPr>
              <w:ind w:left="-57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сигнала выбора 1 группы уставок по входу 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451 </w:t>
            </w:r>
            <w:r>
              <w:rPr>
                <w:rFonts w:ascii="Arial" w:hAnsi="Arial" w:cs="Arial"/>
                <w:sz w:val="18"/>
                <w:szCs w:val="20"/>
              </w:rPr>
              <w:t>1 группа уставок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сигнала выбора 2 группы уставок по входу 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453 </w:t>
            </w:r>
            <w:r>
              <w:rPr>
                <w:rFonts w:ascii="Arial" w:hAnsi="Arial" w:cs="Arial"/>
                <w:sz w:val="18"/>
                <w:szCs w:val="20"/>
              </w:rPr>
              <w:t>2 группа уставок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сигнала выбора 3 группы уставок по входу 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455 </w:t>
            </w:r>
            <w:r>
              <w:rPr>
                <w:rFonts w:ascii="Arial" w:hAnsi="Arial" w:cs="Arial"/>
                <w:sz w:val="18"/>
                <w:szCs w:val="20"/>
              </w:rPr>
              <w:t>3 группа уставок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сигнала выбора 4 группы уставок по входу 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457 </w:t>
            </w:r>
            <w:r>
              <w:rPr>
                <w:rFonts w:ascii="Arial" w:hAnsi="Arial" w:cs="Arial"/>
                <w:sz w:val="18"/>
                <w:szCs w:val="20"/>
              </w:rPr>
              <w:t>4 группа уставок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сигнала выбора 5 группы уставок по входу 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459 </w:t>
            </w:r>
            <w:r>
              <w:rPr>
                <w:rFonts w:ascii="Arial" w:hAnsi="Arial" w:cs="Arial"/>
                <w:sz w:val="18"/>
                <w:szCs w:val="20"/>
              </w:rPr>
              <w:t>5 группа уставок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сигнала выбора 6 группы уставок по входу 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461 </w:t>
            </w:r>
            <w:r>
              <w:rPr>
                <w:rFonts w:ascii="Arial" w:hAnsi="Arial" w:cs="Arial"/>
                <w:sz w:val="18"/>
                <w:szCs w:val="20"/>
              </w:rPr>
              <w:t>6 группа уставок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Прием сигнала выбора 7 группы уставок по входу 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463 </w:t>
            </w:r>
            <w:r>
              <w:rPr>
                <w:rFonts w:ascii="Arial" w:hAnsi="Arial" w:cs="Arial"/>
                <w:sz w:val="18"/>
                <w:szCs w:val="20"/>
              </w:rPr>
              <w:t>7 группа уставок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  <w:lang w:val="en-US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Таблица 1.13 – Конфигурирование дискретных входов комплекта 01</w:t>
      </w:r>
    </w:p>
    <w:tbl>
      <w:tblPr>
        <w:tblW w:w="9639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2832"/>
        <w:gridCol w:w="1570"/>
      </w:tblGrid>
      <w:tr>
        <w:tc>
          <w:tcPr>
            <w:tcW w:w="5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Логические сигналы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Логический сигнал назначен на дискретный вход</w:t>
            </w:r>
          </w:p>
          <w:p>
            <w:pPr>
              <w:ind w:left="-57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№ (по умолчанию)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Ввести № 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Приём сигнала отключения по входу №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-1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Откл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 РЗ</w:t>
            </w: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Примечание: </w:t>
            </w:r>
          </w:p>
          <w:p>
            <w:pPr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. Селективный принцип: сигнал «Отключение от РЗ» назначается на дискретный вход терминала (по </w:t>
            </w:r>
          </w:p>
          <w:p>
            <w:pPr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умолчанию – «Вход N1»).</w:t>
            </w:r>
          </w:p>
          <w:p>
            <w:pPr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Неселективный принцип: сигнал «Отключение от РЗ» назначается на 400-й логический сигнал «Вывод </w:t>
            </w:r>
          </w:p>
          <w:p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функции» (логическая единица).</w:t>
            </w:r>
          </w:p>
        </w:tc>
      </w:tr>
    </w:tbl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Таблица 1.15 – Конфигурирование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выходных реле комплекта 01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Логические сигналы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Дискретный сигнал 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(по умолчанию)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Ввести № 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дискретного сигнала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К1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К2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К3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К4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К5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К6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К7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К8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К9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дискретного сигнала 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К10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дискретного сигнала 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К11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дискретного сигнала 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К12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К13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Вывод на выходное реле К14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К15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N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Вывод на выходное реле К16 </w:t>
            </w:r>
          </w:p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дискретного сигнала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Таблица </w:t>
      </w:r>
      <w:r>
        <w:rPr>
          <w:rFonts w:ascii="Arial" w:hAnsi="Arial" w:cs="Arial"/>
          <w:sz w:val="22"/>
          <w:szCs w:val="22"/>
          <w:lang w:val="en-US"/>
        </w:rPr>
        <w:t>1.</w:t>
      </w:r>
      <w:r>
        <w:rPr>
          <w:rFonts w:ascii="Arial" w:hAnsi="Arial" w:cs="Arial"/>
          <w:sz w:val="22"/>
          <w:szCs w:val="22"/>
        </w:rPr>
        <w:t>15 – Конфигурирование светодиодов комплекта 01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551"/>
      </w:tblGrid>
      <w:tr>
        <w:trPr>
          <w:trHeight w:val="454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Логические сигналы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Дискретный 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сигнал (по умолчанию)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Задаваемое значение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дискретного сигнала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1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113 Пуск ОМП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2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114 Пуск ОМП по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115 Пуск ОМП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4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116 Пуск ОМП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dI2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117 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Сигнализация ПО 3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6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118 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Сигнализация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119 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Сигнализация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8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Сигнализация ПО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121 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Сигнализация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10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122 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Сигнализация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11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123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Сигнализация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Io/I1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12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>
              <w:rPr>
                <w:rFonts w:ascii="Arial" w:hAnsi="Arial" w:cs="Arial"/>
                <w:sz w:val="18"/>
                <w:szCs w:val="18"/>
              </w:rPr>
              <w:t xml:space="preserve"> Сигнализация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I2/I1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13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125 Сигнализация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откл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от РЗ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14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15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17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18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19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20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21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22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23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24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25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26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27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28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Светодиод 29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30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31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Светодиод 32 от дискретного сигнала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</w:rPr>
      </w:pPr>
      <w:r>
        <w:rPr>
          <w:spacing w:val="40"/>
        </w:rPr>
        <w:br w:type="page"/>
      </w:r>
      <w:r>
        <w:rPr>
          <w:rFonts w:ascii="Arial" w:hAnsi="Arial" w:cs="Arial"/>
          <w:sz w:val="22"/>
        </w:rPr>
        <w:lastRenderedPageBreak/>
        <w:t xml:space="preserve">Таблица </w:t>
      </w:r>
      <w:r>
        <w:rPr>
          <w:rFonts w:ascii="Arial" w:hAnsi="Arial" w:cs="Arial"/>
          <w:sz w:val="22"/>
          <w:lang w:val="en-US"/>
        </w:rPr>
        <w:t>1.</w:t>
      </w:r>
      <w:r>
        <w:rPr>
          <w:rFonts w:ascii="Arial" w:hAnsi="Arial" w:cs="Arial"/>
          <w:sz w:val="22"/>
        </w:rPr>
        <w:t>16 – Настройка светодиодов комплекта 01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>
        <w:trPr>
          <w:trHeight w:val="6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светодиода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Настройка светодиодов</w:t>
            </w:r>
          </w:p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Настройка светодиодов</w:t>
            </w:r>
          </w:p>
        </w:tc>
      </w:tr>
      <w:tr>
        <w:trPr>
          <w:trHeight w:val="624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срабаты-вания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неисправности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срабаты-вания</w:t>
            </w:r>
            <w:proofErr w:type="spellEnd"/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неисправности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9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Режим теста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Св</w:t>
            </w:r>
            <w:r>
              <w:rPr>
                <w:rFonts w:ascii="Arial" w:hAnsi="Arial" w:cs="Arial"/>
                <w:sz w:val="18"/>
                <w:szCs w:val="18"/>
              </w:rPr>
              <w:t>етодиод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>
      <w:pPr>
        <w:pStyle w:val="aff5"/>
        <w:ind w:firstLine="70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aff3"/>
        <w:numPr>
          <w:ilvl w:val="0"/>
          <w:numId w:val="25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0"/>
        </w:rPr>
        <w:lastRenderedPageBreak/>
        <w:t>Дополнительные требования</w:t>
      </w:r>
    </w:p>
    <w:p>
      <w:pPr>
        <w:pStyle w:val="a9"/>
        <w:spacing w:before="120" w:after="120"/>
        <w:ind w:firstLine="0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rPr>
          <w:rFonts w:ascii="Arial" w:hAnsi="Arial" w:cs="Arial"/>
          <w:szCs w:val="22"/>
        </w:rPr>
      </w:pPr>
    </w:p>
    <w:p>
      <w:pPr>
        <w:pStyle w:val="a9"/>
        <w:spacing w:before="120" w:after="120"/>
        <w:ind w:firstLine="340"/>
        <w:jc w:val="both"/>
        <w:outlineLvl w:val="0"/>
        <w:rPr>
          <w:rFonts w:ascii="Arial" w:hAnsi="Arial" w:cs="Arial"/>
          <w:szCs w:val="22"/>
        </w:rPr>
      </w:pPr>
    </w:p>
    <w:p>
      <w:pPr>
        <w:pStyle w:val="a9"/>
        <w:ind w:firstLine="0"/>
        <w:rPr>
          <w:rFonts w:ascii="Arial" w:hAnsi="Arial" w:cs="Arial"/>
          <w:szCs w:val="22"/>
        </w:rPr>
      </w:pPr>
    </w:p>
    <w:p>
      <w:pPr>
        <w:pStyle w:val="a9"/>
        <w:ind w:firstLine="0"/>
        <w:rPr>
          <w:rFonts w:ascii="Arial" w:hAnsi="Arial" w:cs="Arial"/>
          <w:szCs w:val="2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401"/>
        <w:gridCol w:w="2280"/>
        <w:gridCol w:w="4958"/>
      </w:tblGrid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Расчет выполнил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Куратор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Начальник ЦСРЗА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 xml:space="preserve"> (ФИО)</w:t>
            </w:r>
          </w:p>
        </w:tc>
      </w:tr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9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/>
    <w:sect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framePr w:wrap="around" w:vAnchor="text" w:hAnchor="margin" w:xAlign="outside" w:y="1"/>
      <w:rPr>
        <w:rStyle w:val="ab"/>
        <w:rFonts w:ascii="Arial" w:hAnsi="Arial" w:cs="Arial"/>
        <w:sz w:val="22"/>
      </w:rPr>
    </w:pPr>
    <w:r>
      <w:rPr>
        <w:rStyle w:val="ab"/>
        <w:rFonts w:ascii="Arial" w:hAnsi="Arial" w:cs="Arial"/>
        <w:sz w:val="22"/>
      </w:rPr>
      <w:fldChar w:fldCharType="begin"/>
    </w:r>
    <w:r>
      <w:rPr>
        <w:rStyle w:val="ab"/>
        <w:rFonts w:ascii="Arial" w:hAnsi="Arial" w:cs="Arial"/>
        <w:sz w:val="22"/>
      </w:rPr>
      <w:instrText xml:space="preserve">PAGE  </w:instrText>
    </w:r>
    <w:r>
      <w:rPr>
        <w:rStyle w:val="ab"/>
        <w:rFonts w:ascii="Arial" w:hAnsi="Arial" w:cs="Arial"/>
        <w:sz w:val="22"/>
      </w:rPr>
      <w:fldChar w:fldCharType="separate"/>
    </w:r>
    <w:r>
      <w:rPr>
        <w:rStyle w:val="ab"/>
        <w:rFonts w:ascii="Arial" w:hAnsi="Arial" w:cs="Arial"/>
        <w:noProof/>
        <w:sz w:val="22"/>
      </w:rPr>
      <w:t>4</w:t>
    </w:r>
    <w:r>
      <w:rPr>
        <w:rStyle w:val="ab"/>
        <w:rFonts w:ascii="Arial" w:hAnsi="Arial" w:cs="Arial"/>
        <w:sz w:val="22"/>
      </w:rPr>
      <w:fldChar w:fldCharType="end"/>
    </w:r>
  </w:p>
  <w:p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framePr w:wrap="around" w:vAnchor="text" w:hAnchor="margin" w:xAlign="outside" w:y="1"/>
      <w:rPr>
        <w:rStyle w:val="ab"/>
        <w:rFonts w:ascii="Arial" w:hAnsi="Arial" w:cs="Arial"/>
        <w:sz w:val="22"/>
      </w:rPr>
    </w:pPr>
    <w:r>
      <w:rPr>
        <w:rStyle w:val="ab"/>
        <w:rFonts w:ascii="Arial" w:hAnsi="Arial" w:cs="Arial"/>
        <w:sz w:val="22"/>
      </w:rPr>
      <w:fldChar w:fldCharType="begin"/>
    </w:r>
    <w:r>
      <w:rPr>
        <w:rStyle w:val="ab"/>
        <w:rFonts w:ascii="Arial" w:hAnsi="Arial" w:cs="Arial"/>
        <w:sz w:val="22"/>
      </w:rPr>
      <w:instrText xml:space="preserve">PAGE  </w:instrText>
    </w:r>
    <w:r>
      <w:rPr>
        <w:rStyle w:val="ab"/>
        <w:rFonts w:ascii="Arial" w:hAnsi="Arial" w:cs="Arial"/>
        <w:sz w:val="22"/>
      </w:rPr>
      <w:fldChar w:fldCharType="separate"/>
    </w:r>
    <w:r>
      <w:rPr>
        <w:rStyle w:val="ab"/>
        <w:rFonts w:ascii="Arial" w:hAnsi="Arial" w:cs="Arial"/>
        <w:noProof/>
        <w:sz w:val="22"/>
      </w:rPr>
      <w:t>3</w:t>
    </w:r>
    <w:r>
      <w:rPr>
        <w:rStyle w:val="ab"/>
        <w:rFonts w:ascii="Arial" w:hAnsi="Arial" w:cs="Arial"/>
        <w:sz w:val="22"/>
      </w:rPr>
      <w:fldChar w:fldCharType="end"/>
    </w:r>
  </w:p>
  <w:p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9639"/>
    </w:tblGrid>
    <w:tr>
      <w:trPr>
        <w:jc w:val="center"/>
      </w:trPr>
      <w:tc>
        <w:tcPr>
          <w:tcW w:w="9853" w:type="dxa"/>
          <w:vAlign w:val="center"/>
        </w:tcPr>
        <w:p>
          <w:pPr>
            <w:pStyle w:val="a4"/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>Бланк уставок шкафа типа ШЭ2607 921</w:t>
          </w:r>
        </w:p>
      </w:tc>
    </w:tr>
  </w:tbl>
  <w:p>
    <w:pPr>
      <w:pStyle w:val="a4"/>
      <w:rPr>
        <w:color w:val="80808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9639"/>
    </w:tblGrid>
    <w:tr>
      <w:trPr>
        <w:jc w:val="center"/>
      </w:trPr>
      <w:tc>
        <w:tcPr>
          <w:tcW w:w="9853" w:type="dxa"/>
          <w:vAlign w:val="center"/>
        </w:tcPr>
        <w:p>
          <w:pPr>
            <w:pStyle w:val="a4"/>
            <w:jc w:val="right"/>
            <w:rPr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>Бланк уставок шкафа типа ШЭ2607 921</w:t>
          </w:r>
        </w:p>
      </w:tc>
    </w:tr>
  </w:tbl>
  <w:p>
    <w:pPr>
      <w:pStyle w:val="a4"/>
      <w:rPr>
        <w:color w:val="80808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EAD"/>
    <w:multiLevelType w:val="hybridMultilevel"/>
    <w:tmpl w:val="300CC992"/>
    <w:lvl w:ilvl="0" w:tplc="49A2329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E6397"/>
    <w:multiLevelType w:val="hybridMultilevel"/>
    <w:tmpl w:val="828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76FC"/>
    <w:multiLevelType w:val="hybridMultilevel"/>
    <w:tmpl w:val="0CDCC6E2"/>
    <w:lvl w:ilvl="0" w:tplc="79A054D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4506E"/>
    <w:multiLevelType w:val="hybridMultilevel"/>
    <w:tmpl w:val="1D5CCEB2"/>
    <w:lvl w:ilvl="0" w:tplc="B6F218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4A20"/>
    <w:multiLevelType w:val="multilevel"/>
    <w:tmpl w:val="290C2A5C"/>
    <w:styleLink w:val="styl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568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DC26FD"/>
    <w:multiLevelType w:val="hybridMultilevel"/>
    <w:tmpl w:val="9CB6A390"/>
    <w:lvl w:ilvl="0" w:tplc="167840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D5D"/>
    <w:multiLevelType w:val="multilevel"/>
    <w:tmpl w:val="147AE40E"/>
    <w:lvl w:ilvl="0">
      <w:start w:val="1"/>
      <w:numFmt w:val="decimal"/>
      <w:suff w:val="nothing"/>
      <w:lvlText w:val="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nothing"/>
      <w:lvlText w:val=" 2.%2 "/>
      <w:lvlJc w:val="left"/>
      <w:pPr>
        <w:ind w:left="-349" w:firstLine="709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suff w:val="nothing"/>
      <w:lvlText w:val="2.3.%3 "/>
      <w:lvlJc w:val="left"/>
      <w:pPr>
        <w:ind w:left="1" w:firstLine="850"/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a"/>
      <w:lvlText w:val=" %1.%2.%3.6.1"/>
      <w:lvlJc w:val="left"/>
      <w:pPr>
        <w:tabs>
          <w:tab w:val="num" w:pos="2915"/>
        </w:tabs>
        <w:ind w:left="2560" w:hanging="360"/>
      </w:pPr>
      <w:rPr>
        <w:rFonts w:cs="Times New Roman" w:hint="default"/>
      </w:rPr>
    </w:lvl>
    <w:lvl w:ilvl="4">
      <w:start w:val="1"/>
      <w:numFmt w:val="decimal"/>
      <w:lvlText w:val=" %1.%2.%3.6.%5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232B5F2C"/>
    <w:multiLevelType w:val="hybridMultilevel"/>
    <w:tmpl w:val="CDEC6F1C"/>
    <w:lvl w:ilvl="0" w:tplc="167840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132A2"/>
    <w:multiLevelType w:val="hybridMultilevel"/>
    <w:tmpl w:val="7DC67C4A"/>
    <w:lvl w:ilvl="0" w:tplc="167840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B1EDE"/>
    <w:multiLevelType w:val="hybridMultilevel"/>
    <w:tmpl w:val="11BC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24D0E"/>
    <w:multiLevelType w:val="multilevel"/>
    <w:tmpl w:val="290C2A5C"/>
    <w:numStyleLink w:val="style"/>
  </w:abstractNum>
  <w:abstractNum w:abstractNumId="11">
    <w:nsid w:val="32F526EB"/>
    <w:multiLevelType w:val="hybridMultilevel"/>
    <w:tmpl w:val="A0D6E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605FD"/>
    <w:multiLevelType w:val="multilevel"/>
    <w:tmpl w:val="9F04E0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7576B"/>
    <w:multiLevelType w:val="hybridMultilevel"/>
    <w:tmpl w:val="80CC7E80"/>
    <w:lvl w:ilvl="0" w:tplc="B38E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64FF7"/>
    <w:multiLevelType w:val="hybridMultilevel"/>
    <w:tmpl w:val="1D5CCEB2"/>
    <w:lvl w:ilvl="0" w:tplc="B6F218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15EF0"/>
    <w:multiLevelType w:val="hybridMultilevel"/>
    <w:tmpl w:val="C6D44CB6"/>
    <w:lvl w:ilvl="0" w:tplc="49A23292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6">
    <w:nsid w:val="52507E57"/>
    <w:multiLevelType w:val="hybridMultilevel"/>
    <w:tmpl w:val="24D2FBFA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0F334B"/>
    <w:multiLevelType w:val="hybridMultilevel"/>
    <w:tmpl w:val="CF6E32E0"/>
    <w:lvl w:ilvl="0" w:tplc="BA40ACE8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9A2329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F1C14"/>
    <w:multiLevelType w:val="hybridMultilevel"/>
    <w:tmpl w:val="11BC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C71BF"/>
    <w:multiLevelType w:val="hybridMultilevel"/>
    <w:tmpl w:val="24D2FBFA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700786"/>
    <w:multiLevelType w:val="hybridMultilevel"/>
    <w:tmpl w:val="D58C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6099F"/>
    <w:multiLevelType w:val="hybridMultilevel"/>
    <w:tmpl w:val="2C70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91117"/>
    <w:multiLevelType w:val="multilevel"/>
    <w:tmpl w:val="029C75A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73B6A"/>
    <w:multiLevelType w:val="multilevel"/>
    <w:tmpl w:val="C6D44CB6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24">
    <w:nsid w:val="651C2DFD"/>
    <w:multiLevelType w:val="multilevel"/>
    <w:tmpl w:val="93965826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85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kern w:val="24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6615951"/>
    <w:multiLevelType w:val="hybridMultilevel"/>
    <w:tmpl w:val="7F5EDBBE"/>
    <w:lvl w:ilvl="0" w:tplc="37BC9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D8B4F62"/>
    <w:multiLevelType w:val="multilevel"/>
    <w:tmpl w:val="3DD0E47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7">
    <w:nsid w:val="73E8622A"/>
    <w:multiLevelType w:val="multilevel"/>
    <w:tmpl w:val="C3B6D408"/>
    <w:lvl w:ilvl="0">
      <w:start w:val="7"/>
      <w:numFmt w:val="decimal"/>
      <w:suff w:val="nothing"/>
      <w:lvlText w:val="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 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nothing"/>
      <w:lvlText w:val=" %1.%2.%3 "/>
      <w:lvlJc w:val="left"/>
      <w:pPr>
        <w:ind w:left="0" w:firstLine="85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b w:val="0"/>
        <w:kern w:val="24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4330FE8"/>
    <w:multiLevelType w:val="multilevel"/>
    <w:tmpl w:val="6FF47CC8"/>
    <w:lvl w:ilvl="0">
      <w:start w:val="5"/>
      <w:numFmt w:val="decimal"/>
      <w:suff w:val="nothing"/>
      <w:lvlText w:val="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 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nothing"/>
      <w:lvlText w:val=" %1.%2.%3 "/>
      <w:lvlJc w:val="left"/>
      <w:pPr>
        <w:ind w:left="0" w:firstLine="85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b w:val="0"/>
        <w:kern w:val="24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44603B5"/>
    <w:multiLevelType w:val="hybridMultilevel"/>
    <w:tmpl w:val="11BC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35F99"/>
    <w:multiLevelType w:val="hybridMultilevel"/>
    <w:tmpl w:val="CE925A0C"/>
    <w:lvl w:ilvl="0" w:tplc="167840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0"/>
  </w:num>
  <w:num w:numId="5">
    <w:abstractNumId w:val="15"/>
  </w:num>
  <w:num w:numId="6">
    <w:abstractNumId w:val="23"/>
  </w:num>
  <w:num w:numId="7">
    <w:abstractNumId w:val="2"/>
  </w:num>
  <w:num w:numId="8">
    <w:abstractNumId w:val="13"/>
  </w:num>
  <w:num w:numId="9">
    <w:abstractNumId w:val="1"/>
  </w:num>
  <w:num w:numId="10">
    <w:abstractNumId w:val="25"/>
  </w:num>
  <w:num w:numId="11">
    <w:abstractNumId w:val="21"/>
  </w:num>
  <w:num w:numId="12">
    <w:abstractNumId w:val="26"/>
  </w:num>
  <w:num w:numId="13">
    <w:abstractNumId w:val="6"/>
  </w:num>
  <w:num w:numId="14">
    <w:abstractNumId w:val="20"/>
  </w:num>
  <w:num w:numId="15">
    <w:abstractNumId w:val="4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24"/>
  </w:num>
  <w:num w:numId="21">
    <w:abstractNumId w:val="3"/>
  </w:num>
  <w:num w:numId="22">
    <w:abstractNumId w:val="28"/>
  </w:num>
  <w:num w:numId="23">
    <w:abstractNumId w:val="14"/>
  </w:num>
  <w:num w:numId="24">
    <w:abstractNumId w:val="27"/>
  </w:num>
  <w:num w:numId="25">
    <w:abstractNumId w:val="7"/>
  </w:num>
  <w:num w:numId="26">
    <w:abstractNumId w:val="29"/>
  </w:num>
  <w:num w:numId="27">
    <w:abstractNumId w:val="9"/>
  </w:num>
  <w:num w:numId="28">
    <w:abstractNumId w:val="18"/>
  </w:num>
  <w:num w:numId="29">
    <w:abstractNumId w:val="30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7D21-9F91-41C7-912A-A352E49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0">
    <w:name w:val="heading 2"/>
    <w:basedOn w:val="21"/>
    <w:next w:val="a0"/>
    <w:link w:val="22"/>
    <w:qFormat/>
    <w:pPr>
      <w:ind w:firstLine="0"/>
      <w:outlineLvl w:val="1"/>
    </w:pPr>
    <w:rPr>
      <w:rFonts w:ascii="Arial" w:hAnsi="Arial" w:cs="Arial"/>
    </w:rPr>
  </w:style>
  <w:style w:type="paragraph" w:styleId="30">
    <w:name w:val="heading 3"/>
    <w:basedOn w:val="a0"/>
    <w:next w:val="a0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3"/>
    </w:pPr>
    <w:rPr>
      <w:rFonts w:ascii="Pragmatica" w:hAnsi="Pragmatica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2">
    <w:name w:val="Заголовок 2 Знак"/>
    <w:basedOn w:val="a1"/>
    <w:link w:val="20"/>
    <w:rPr>
      <w:rFonts w:ascii="Arial" w:eastAsia="Times New Roman" w:hAnsi="Arial" w:cs="Arial"/>
      <w:szCs w:val="20"/>
      <w:lang w:eastAsia="ru-RU"/>
    </w:rPr>
  </w:style>
  <w:style w:type="character" w:customStyle="1" w:styleId="31">
    <w:name w:val="Заголовок 3 Знак"/>
    <w:basedOn w:val="a1"/>
    <w:link w:val="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Pr>
      <w:rFonts w:ascii="Pragmatica" w:eastAsia="Times New Roman" w:hAnsi="Pragmatica" w:cs="Times New Roman"/>
      <w:szCs w:val="20"/>
      <w:lang w:eastAsia="ru-RU"/>
    </w:rPr>
  </w:style>
  <w:style w:type="paragraph" w:styleId="a4">
    <w:name w:val="head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link w:val="aa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ourier New" w:hAnsi="Courier New"/>
      <w:kern w:val="28"/>
      <w:sz w:val="22"/>
      <w:szCs w:val="20"/>
    </w:rPr>
  </w:style>
  <w:style w:type="character" w:customStyle="1" w:styleId="aa">
    <w:name w:val="Название Знак"/>
    <w:basedOn w:val="a1"/>
    <w:link w:val="a9"/>
    <w:rPr>
      <w:rFonts w:ascii="Courier New" w:eastAsia="Times New Roman" w:hAnsi="Courier New" w:cs="Times New Roman"/>
      <w:kern w:val="28"/>
      <w:szCs w:val="20"/>
      <w:lang w:eastAsia="ru-RU"/>
    </w:rPr>
  </w:style>
  <w:style w:type="character" w:styleId="ab">
    <w:name w:val="page number"/>
    <w:basedOn w:val="a1"/>
  </w:style>
  <w:style w:type="paragraph" w:customStyle="1" w:styleId="21">
    <w:name w:val="заголовок 2"/>
    <w:basedOn w:val="a0"/>
    <w:next w:val="a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BodyTextIndent21">
    <w:name w:val="Body Text Indent 21"/>
    <w:basedOn w:val="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sz w:val="20"/>
      <w:szCs w:val="20"/>
    </w:rPr>
  </w:style>
  <w:style w:type="paragraph" w:customStyle="1" w:styleId="BlockQuotation">
    <w:name w:val="Block Quotation"/>
    <w:basedOn w:val="a0"/>
    <w:pPr>
      <w:widowControl w:val="0"/>
      <w:overflowPunct w:val="0"/>
      <w:autoSpaceDE w:val="0"/>
      <w:autoSpaceDN w:val="0"/>
      <w:adjustRightInd w:val="0"/>
      <w:spacing w:line="360" w:lineRule="auto"/>
      <w:ind w:left="-142" w:right="142" w:firstLine="851"/>
      <w:jc w:val="both"/>
      <w:textAlignment w:val="baseline"/>
    </w:pPr>
    <w:rPr>
      <w:rFonts w:ascii="Pragmatica" w:hAnsi="Pragmatica"/>
      <w:sz w:val="22"/>
      <w:szCs w:val="20"/>
    </w:rPr>
  </w:style>
  <w:style w:type="paragraph" w:customStyle="1" w:styleId="32">
    <w:name w:val="заголовок 3"/>
    <w:basedOn w:val="a0"/>
    <w:next w:val="a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TSTable3">
    <w:name w:val="__TS_Table3"/>
    <w:basedOn w:val="a0"/>
    <w:pPr>
      <w:jc w:val="both"/>
    </w:pPr>
    <w:rPr>
      <w:rFonts w:ascii="Arial Narrow" w:hAnsi="Arial Narrow"/>
      <w:sz w:val="22"/>
    </w:rPr>
  </w:style>
  <w:style w:type="paragraph" w:customStyle="1" w:styleId="1">
    <w:name w:val="Мой заголовок 1"/>
    <w:basedOn w:val="10"/>
    <w:next w:val="a0"/>
    <w:pPr>
      <w:pageBreakBefore/>
      <w:numPr>
        <w:numId w:val="12"/>
      </w:numPr>
      <w:spacing w:before="0" w:after="180"/>
      <w:jc w:val="center"/>
    </w:pPr>
    <w:rPr>
      <w:rFonts w:ascii="Arial Narrow" w:hAnsi="Arial Narrow"/>
      <w:sz w:val="32"/>
      <w:szCs w:val="24"/>
    </w:rPr>
  </w:style>
  <w:style w:type="paragraph" w:customStyle="1" w:styleId="2">
    <w:name w:val="Мой заголовок 2"/>
    <w:basedOn w:val="20"/>
    <w:next w:val="a0"/>
    <w:pPr>
      <w:widowControl/>
      <w:numPr>
        <w:ilvl w:val="1"/>
        <w:numId w:val="12"/>
      </w:numPr>
      <w:overflowPunct/>
      <w:autoSpaceDE/>
      <w:autoSpaceDN/>
      <w:adjustRightInd/>
      <w:spacing w:before="60" w:after="180" w:line="240" w:lineRule="auto"/>
      <w:textAlignment w:val="auto"/>
    </w:pPr>
    <w:rPr>
      <w:rFonts w:ascii="Arial Narrow" w:hAnsi="Arial Narrow"/>
      <w:b/>
      <w:bCs/>
      <w:iCs/>
      <w:sz w:val="28"/>
      <w:szCs w:val="22"/>
    </w:rPr>
  </w:style>
  <w:style w:type="paragraph" w:customStyle="1" w:styleId="3">
    <w:name w:val="Мой заголовок 3"/>
    <w:basedOn w:val="30"/>
    <w:next w:val="a0"/>
    <w:pPr>
      <w:numPr>
        <w:ilvl w:val="2"/>
        <w:numId w:val="12"/>
      </w:numPr>
      <w:spacing w:before="120" w:after="180"/>
      <w:jc w:val="both"/>
    </w:pPr>
    <w:rPr>
      <w:rFonts w:ascii="Arial Narrow" w:hAnsi="Arial Narrow"/>
      <w:bCs w:val="0"/>
      <w:sz w:val="24"/>
      <w:szCs w:val="24"/>
    </w:rPr>
  </w:style>
  <w:style w:type="paragraph" w:customStyle="1" w:styleId="ac">
    <w:name w:val="Обычный.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Обычный + По центру"/>
    <w:basedOn w:val="a0"/>
    <w:pPr>
      <w:ind w:left="96"/>
    </w:pPr>
  </w:style>
  <w:style w:type="paragraph" w:customStyle="1" w:styleId="ae">
    <w:name w:val="Содержимое таблицы"/>
    <w:basedOn w:val="a0"/>
    <w:pPr>
      <w:widowControl w:val="0"/>
      <w:suppressLineNumbers/>
      <w:suppressAutoHyphens/>
    </w:pPr>
    <w:rPr>
      <w:rFonts w:eastAsia="Lucida Sans Unicode"/>
      <w:kern w:val="1"/>
      <w:sz w:val="20"/>
    </w:r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f0">
    <w:name w:val="Основной шрифт"/>
    <w:semiHidden/>
  </w:style>
  <w:style w:type="paragraph" w:styleId="af1">
    <w:name w:val="Body Text"/>
    <w:basedOn w:val="a0"/>
    <w:link w:val="af2"/>
    <w:qFormat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af2">
    <w:name w:val="Основной текст Знак"/>
    <w:basedOn w:val="a1"/>
    <w:link w:val="af1"/>
    <w:rPr>
      <w:rFonts w:ascii="Arial" w:eastAsia="Times New Roman" w:hAnsi="Arial" w:cs="Arial"/>
      <w:lang w:eastAsia="ru-RU"/>
    </w:rPr>
  </w:style>
  <w:style w:type="paragraph" w:customStyle="1" w:styleId="af3">
    <w:name w:val="Таблица"/>
    <w:basedOn w:val="af4"/>
    <w:pPr>
      <w:suppressLineNumbers/>
    </w:pPr>
    <w:rPr>
      <w:rFonts w:ascii="Arial" w:eastAsia="MS Mincho" w:hAnsi="Arial" w:cs="Times New Roman"/>
      <w:sz w:val="22"/>
    </w:rPr>
  </w:style>
  <w:style w:type="paragraph" w:styleId="af4">
    <w:name w:val="Plain Text"/>
    <w:basedOn w:val="a0"/>
    <w:link w:val="af5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бычный + полужирный"/>
    <w:basedOn w:val="a0"/>
    <w:pPr>
      <w:numPr>
        <w:ilvl w:val="3"/>
        <w:numId w:val="13"/>
      </w:numPr>
    </w:pPr>
    <w:rPr>
      <w:rFonts w:eastAsia="Calibri"/>
    </w:rPr>
  </w:style>
  <w:style w:type="paragraph" w:customStyle="1" w:styleId="12">
    <w:name w:val="Абзац списка1"/>
    <w:basedOn w:val="a0"/>
    <w:link w:val="ListParagraphChar"/>
    <w:pPr>
      <w:spacing w:line="360" w:lineRule="auto"/>
      <w:ind w:left="720" w:hanging="567"/>
      <w:contextualSpacing/>
      <w:jc w:val="both"/>
    </w:pPr>
    <w:rPr>
      <w:rFonts w:ascii="Calibri" w:hAnsi="Calibri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5">
    <w:name w:val="Знак Знак5"/>
    <w:locked/>
    <w:rPr>
      <w:rFonts w:ascii="Times New Roman" w:hAnsi="Times New Roman" w:cs="Times New Roman"/>
      <w:sz w:val="24"/>
      <w:lang w:val="x-none" w:eastAsia="ru-RU"/>
    </w:rPr>
  </w:style>
  <w:style w:type="character" w:customStyle="1" w:styleId="apple-converted-space">
    <w:name w:val="apple-converted-space"/>
  </w:style>
  <w:style w:type="paragraph" w:customStyle="1" w:styleId="af6">
    <w:name w:val="Обычный без отступа"/>
    <w:basedOn w:val="a0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Tusual">
    <w:name w:val="T_usual"/>
    <w:link w:val="Tusual0"/>
    <w:uiPriority w:val="9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Tusual0">
    <w:name w:val="T_usual Знак"/>
    <w:link w:val="Tusual"/>
    <w:uiPriority w:val="99"/>
    <w:rPr>
      <w:rFonts w:ascii="Arial" w:eastAsia="Times New Roman" w:hAnsi="Arial" w:cs="Times New Roman"/>
      <w:szCs w:val="24"/>
      <w:lang w:eastAsia="ru-RU"/>
    </w:rPr>
  </w:style>
  <w:style w:type="paragraph" w:styleId="af7">
    <w:name w:val="annotation text"/>
    <w:basedOn w:val="a0"/>
    <w:link w:val="af8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ption3">
    <w:name w:val="caption 3"/>
    <w:uiPriority w:val="11"/>
    <w:qFormat/>
    <w:pPr>
      <w:spacing w:after="0" w:line="360" w:lineRule="auto"/>
      <w:jc w:val="both"/>
      <w:outlineLvl w:val="2"/>
    </w:pPr>
    <w:rPr>
      <w:rFonts w:ascii="Arial" w:eastAsia="Times New Roman" w:hAnsi="Arial" w:cs="Times New Roman"/>
      <w:szCs w:val="24"/>
      <w:lang w:eastAsia="ru-RU"/>
    </w:rPr>
  </w:style>
  <w:style w:type="paragraph" w:customStyle="1" w:styleId="usual">
    <w:name w:val="usual"/>
    <w:uiPriority w:val="14"/>
    <w:qFormat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caption1">
    <w:name w:val="caption 1"/>
    <w:next w:val="usual"/>
    <w:uiPriority w:val="2"/>
    <w:qFormat/>
    <w:pPr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caption2">
    <w:name w:val="caption 2"/>
    <w:next w:val="usual"/>
    <w:uiPriority w:val="10"/>
    <w:qFormat/>
    <w:pPr>
      <w:spacing w:before="240" w:after="12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style">
    <w:name w:val="style"/>
    <w:uiPriority w:val="99"/>
    <w:pPr>
      <w:numPr>
        <w:numId w:val="15"/>
      </w:numPr>
    </w:pPr>
  </w:style>
  <w:style w:type="paragraph" w:customStyle="1" w:styleId="caption4">
    <w:name w:val="caption 4"/>
    <w:uiPriority w:val="12"/>
    <w:qFormat/>
    <w:pPr>
      <w:spacing w:after="0" w:line="360" w:lineRule="auto"/>
      <w:jc w:val="both"/>
      <w:outlineLvl w:val="3"/>
    </w:pPr>
    <w:rPr>
      <w:rFonts w:ascii="Arial" w:eastAsia="Times New Roman" w:hAnsi="Arial" w:cs="Times New Roman"/>
      <w:szCs w:val="24"/>
      <w:lang w:eastAsia="ru-RU"/>
    </w:rPr>
  </w:style>
  <w:style w:type="paragraph" w:customStyle="1" w:styleId="caption5">
    <w:name w:val="caption 5"/>
    <w:next w:val="usual"/>
    <w:uiPriority w:val="13"/>
    <w:qFormat/>
    <w:pPr>
      <w:spacing w:after="0" w:line="360" w:lineRule="auto"/>
      <w:jc w:val="both"/>
      <w:outlineLvl w:val="4"/>
    </w:pPr>
    <w:rPr>
      <w:rFonts w:ascii="Arial" w:eastAsia="Times New Roman" w:hAnsi="Arial" w:cs="Times New Roman"/>
      <w:lang w:eastAsia="ru-RU"/>
    </w:rPr>
  </w:style>
  <w:style w:type="paragraph" w:styleId="afb">
    <w:name w:val="endnote text"/>
    <w:basedOn w:val="a0"/>
    <w:link w:val="afc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Pr>
      <w:vertAlign w:val="superscript"/>
    </w:rPr>
  </w:style>
  <w:style w:type="paragraph" w:styleId="afe">
    <w:name w:val="footnote text"/>
    <w:basedOn w:val="a0"/>
    <w:link w:val="aff"/>
    <w:rPr>
      <w:sz w:val="20"/>
      <w:szCs w:val="20"/>
    </w:rPr>
  </w:style>
  <w:style w:type="character" w:customStyle="1" w:styleId="aff">
    <w:name w:val="Текст сноски Знак"/>
    <w:basedOn w:val="a1"/>
    <w:link w:val="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Pr>
      <w:vertAlign w:val="superscript"/>
    </w:rPr>
  </w:style>
  <w:style w:type="paragraph" w:customStyle="1" w:styleId="tabletext">
    <w:name w:val="table text"/>
    <w:uiPriority w:val="18"/>
    <w:pPr>
      <w:spacing w:after="0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9x1">
    <w:name w:val="Обычный для таблиц 9x1"/>
    <w:basedOn w:val="a0"/>
    <w:pPr>
      <w:keepNext/>
      <w:tabs>
        <w:tab w:val="left" w:pos="708"/>
      </w:tabs>
    </w:pPr>
    <w:rPr>
      <w:rFonts w:ascii="Arial" w:hAnsi="Arial"/>
      <w:sz w:val="18"/>
      <w:szCs w:val="18"/>
      <w:lang w:val="en-US"/>
    </w:rPr>
  </w:style>
  <w:style w:type="paragraph" w:styleId="aff1">
    <w:name w:val="Subtitle"/>
    <w:basedOn w:val="a0"/>
    <w:next w:val="af1"/>
    <w:link w:val="aff2"/>
    <w:qFormat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f2">
    <w:name w:val="Подзаголовок Знак"/>
    <w:basedOn w:val="a1"/>
    <w:link w:val="aff1"/>
    <w:rPr>
      <w:rFonts w:ascii="Arial" w:eastAsia="Lucida Sans Unicode" w:hAnsi="Arial" w:cs="Tahoma"/>
      <w:i/>
      <w:iCs/>
      <w:kern w:val="1"/>
      <w:sz w:val="28"/>
      <w:szCs w:val="28"/>
      <w:lang w:eastAsia="ru-RU"/>
    </w:rPr>
  </w:style>
  <w:style w:type="paragraph" w:styleId="aff3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ff4">
    <w:name w:val="Текст в таблице"/>
    <w:basedOn w:val="a0"/>
    <w:qFormat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ff5">
    <w:name w:val="Обычный нумерованный текст"/>
    <w:basedOn w:val="a0"/>
    <w:qFormat/>
    <w:pPr>
      <w:spacing w:line="360" w:lineRule="auto"/>
      <w:ind w:firstLine="1134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iiianoaieou">
    <w:name w:val="iiia? no?aieou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3.wmf"/><Relationship Id="rId46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image" Target="media/image12.wmf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Андрей Александрович</dc:creator>
  <cp:keywords/>
  <dc:description/>
  <cp:lastModifiedBy>Федоров Андрей Александрович</cp:lastModifiedBy>
  <cp:revision>9</cp:revision>
  <dcterms:created xsi:type="dcterms:W3CDTF">2019-10-29T10:48:00Z</dcterms:created>
  <dcterms:modified xsi:type="dcterms:W3CDTF">2020-02-11T11:01:00Z</dcterms:modified>
</cp:coreProperties>
</file>